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DE07" w14:textId="39139F5D" w:rsidR="00A41A36" w:rsidRPr="007844BA" w:rsidRDefault="00A41A36" w:rsidP="00B12092">
      <w:pPr>
        <w:jc w:val="right"/>
        <w:rPr>
          <w:rFonts w:ascii="Garamond" w:hAnsi="Garamond"/>
          <w:b/>
          <w:sz w:val="24"/>
          <w:u w:val="single"/>
        </w:rPr>
      </w:pPr>
      <w:r w:rsidRPr="007844BA">
        <w:rPr>
          <w:rFonts w:ascii="Garamond" w:hAnsi="Garamond"/>
          <w:b/>
          <w:sz w:val="24"/>
          <w:u w:val="single"/>
        </w:rPr>
        <w:t xml:space="preserve">MODELLO </w:t>
      </w:r>
      <w:r w:rsidR="009C74A9">
        <w:rPr>
          <w:rFonts w:ascii="Garamond" w:hAnsi="Garamond"/>
          <w:b/>
          <w:sz w:val="24"/>
          <w:u w:val="single"/>
        </w:rPr>
        <w:t>1.</w:t>
      </w:r>
      <w:r w:rsidR="00452FD1">
        <w:rPr>
          <w:rFonts w:ascii="Garamond" w:hAnsi="Garamond"/>
          <w:b/>
          <w:sz w:val="24"/>
          <w:u w:val="single"/>
        </w:rPr>
        <w:t>B</w:t>
      </w:r>
      <w:r w:rsidR="009C74A9">
        <w:rPr>
          <w:rFonts w:ascii="Garamond" w:hAnsi="Garamond"/>
          <w:b/>
          <w:sz w:val="24"/>
          <w:u w:val="single"/>
        </w:rPr>
        <w:t>.</w:t>
      </w:r>
    </w:p>
    <w:p w14:paraId="252472D5" w14:textId="77777777" w:rsidR="00A41A36" w:rsidRPr="00A41A36" w:rsidRDefault="00A41A36" w:rsidP="00A41A36">
      <w:pPr>
        <w:rPr>
          <w:rFonts w:ascii="Garamond" w:hAnsi="Garamond"/>
          <w:sz w:val="24"/>
        </w:rPr>
      </w:pPr>
    </w:p>
    <w:p w14:paraId="02562961" w14:textId="77777777" w:rsidR="00900DDD" w:rsidRDefault="00900DDD" w:rsidP="00A41A36">
      <w:pPr>
        <w:rPr>
          <w:rFonts w:ascii="Garamond" w:hAnsi="Garamond"/>
          <w:sz w:val="24"/>
        </w:rPr>
      </w:pPr>
    </w:p>
    <w:p w14:paraId="3E7E131A" w14:textId="0C5C9007" w:rsidR="00A41A36" w:rsidRPr="00A41A36" w:rsidRDefault="00452FD1" w:rsidP="00A41A36">
      <w:pPr>
        <w:rPr>
          <w:rFonts w:ascii="Garamond" w:hAnsi="Garamond"/>
          <w:sz w:val="24"/>
        </w:rPr>
      </w:pPr>
      <w:r>
        <w:rPr>
          <w:rFonts w:ascii="Garamond" w:hAnsi="Garamond"/>
          <w:sz w:val="24"/>
        </w:rPr>
        <w:t xml:space="preserve">Oggetto: </w:t>
      </w:r>
      <w:r w:rsidR="00A41A36" w:rsidRPr="00A41A36">
        <w:rPr>
          <w:rFonts w:ascii="Garamond" w:hAnsi="Garamond"/>
          <w:sz w:val="24"/>
        </w:rPr>
        <w:t>Dichiarazione ai sensi degli artt. 75 e 76 del D.P.R. n. 445/2000</w:t>
      </w:r>
    </w:p>
    <w:p w14:paraId="05AFB461" w14:textId="77777777" w:rsidR="00900DDD" w:rsidRDefault="00900DDD" w:rsidP="00A41A36">
      <w:pPr>
        <w:rPr>
          <w:rFonts w:ascii="Garamond" w:hAnsi="Garamond"/>
          <w:sz w:val="24"/>
        </w:rPr>
      </w:pPr>
    </w:p>
    <w:p w14:paraId="1C8ACFBE" w14:textId="5E7E330A" w:rsidR="00F8528B" w:rsidRPr="000E0EAF" w:rsidRDefault="00F8528B" w:rsidP="00F8528B">
      <w:pPr>
        <w:jc w:val="both"/>
        <w:rPr>
          <w:rFonts w:ascii="Garamond" w:hAnsi="Garamond"/>
          <w:sz w:val="24"/>
        </w:rPr>
      </w:pPr>
      <w:r w:rsidRPr="000E0EAF">
        <w:rPr>
          <w:rFonts w:ascii="Garamond" w:hAnsi="Garamond"/>
          <w:sz w:val="24"/>
        </w:rPr>
        <w:t>Il</w:t>
      </w:r>
      <w:r w:rsidR="00B6443E">
        <w:rPr>
          <w:rFonts w:ascii="Garamond" w:hAnsi="Garamond"/>
          <w:sz w:val="24"/>
        </w:rPr>
        <w:t xml:space="preserve">/La </w:t>
      </w:r>
      <w:r w:rsidRPr="000E0EAF">
        <w:rPr>
          <w:rFonts w:ascii="Garamond" w:hAnsi="Garamond"/>
          <w:sz w:val="24"/>
        </w:rPr>
        <w:t>sottoscritto</w:t>
      </w:r>
      <w:r w:rsidR="00B6443E">
        <w:rPr>
          <w:rFonts w:ascii="Garamond" w:hAnsi="Garamond"/>
          <w:sz w:val="24"/>
        </w:rPr>
        <w:t>/a</w:t>
      </w:r>
      <w:r w:rsidRPr="000E0EAF">
        <w:rPr>
          <w:rFonts w:ascii="Garamond" w:hAnsi="Garamond"/>
          <w:sz w:val="24"/>
        </w:rPr>
        <w:t xml:space="preserve"> ______________</w:t>
      </w:r>
      <w:r>
        <w:rPr>
          <w:rFonts w:ascii="Garamond" w:hAnsi="Garamond"/>
          <w:sz w:val="24"/>
        </w:rPr>
        <w:t>_____________</w:t>
      </w:r>
      <w:r w:rsidRPr="000E0EAF">
        <w:rPr>
          <w:rFonts w:ascii="Garamond" w:hAnsi="Garamond"/>
          <w:sz w:val="24"/>
        </w:rPr>
        <w:t>_ nato a ____</w:t>
      </w:r>
      <w:r>
        <w:rPr>
          <w:rFonts w:ascii="Garamond" w:hAnsi="Garamond"/>
          <w:sz w:val="24"/>
        </w:rPr>
        <w:t>____</w:t>
      </w:r>
      <w:r w:rsidRPr="000E0EAF">
        <w:rPr>
          <w:rFonts w:ascii="Garamond" w:hAnsi="Garamond"/>
          <w:sz w:val="24"/>
        </w:rPr>
        <w:t>________ (prov. __) il _____</w:t>
      </w:r>
    </w:p>
    <w:p w14:paraId="14505CA8" w14:textId="6F3B3CB6" w:rsidR="00F8528B" w:rsidRPr="000E0EAF" w:rsidRDefault="00F8528B" w:rsidP="00F8528B">
      <w:pPr>
        <w:jc w:val="both"/>
        <w:rPr>
          <w:rFonts w:ascii="Garamond" w:hAnsi="Garamond"/>
          <w:sz w:val="24"/>
        </w:rPr>
      </w:pPr>
      <w:r w:rsidRPr="000E0EAF">
        <w:rPr>
          <w:rFonts w:ascii="Garamond" w:hAnsi="Garamond"/>
          <w:sz w:val="24"/>
        </w:rPr>
        <w:t>residente a __________________</w:t>
      </w:r>
      <w:r>
        <w:rPr>
          <w:rFonts w:ascii="Garamond" w:hAnsi="Garamond"/>
          <w:sz w:val="24"/>
        </w:rPr>
        <w:t>___</w:t>
      </w:r>
      <w:r w:rsidRPr="000E0EAF">
        <w:rPr>
          <w:rFonts w:ascii="Garamond" w:hAnsi="Garamond"/>
          <w:sz w:val="24"/>
        </w:rPr>
        <w:t>_____in Via _____</w:t>
      </w:r>
      <w:r>
        <w:rPr>
          <w:rFonts w:ascii="Garamond" w:hAnsi="Garamond"/>
          <w:sz w:val="24"/>
        </w:rPr>
        <w:t>______________</w:t>
      </w:r>
      <w:r w:rsidRPr="000E0EAF">
        <w:rPr>
          <w:rFonts w:ascii="Garamond" w:hAnsi="Garamond"/>
          <w:sz w:val="24"/>
        </w:rPr>
        <w:t>____________</w:t>
      </w:r>
      <w:r w:rsidR="00B6443E">
        <w:rPr>
          <w:rFonts w:ascii="Garamond" w:hAnsi="Garamond"/>
          <w:sz w:val="24"/>
        </w:rPr>
        <w:t>_________</w:t>
      </w:r>
    </w:p>
    <w:p w14:paraId="69FF4816" w14:textId="5C608981" w:rsidR="00F8528B" w:rsidRDefault="00B6443E" w:rsidP="00F8528B">
      <w:pPr>
        <w:jc w:val="both"/>
        <w:rPr>
          <w:rFonts w:ascii="Garamond" w:hAnsi="Garamond"/>
          <w:sz w:val="24"/>
        </w:rPr>
      </w:pPr>
      <w:r>
        <w:rPr>
          <w:rFonts w:ascii="Garamond" w:hAnsi="Garamond"/>
          <w:sz w:val="24"/>
        </w:rPr>
        <w:t>C</w:t>
      </w:r>
      <w:r w:rsidR="00F8528B" w:rsidRPr="000E0EAF">
        <w:rPr>
          <w:rFonts w:ascii="Garamond" w:hAnsi="Garamond"/>
          <w:sz w:val="24"/>
        </w:rPr>
        <w:t xml:space="preserve">odice </w:t>
      </w:r>
      <w:r>
        <w:rPr>
          <w:rFonts w:ascii="Garamond" w:hAnsi="Garamond"/>
          <w:sz w:val="24"/>
        </w:rPr>
        <w:t>Fi</w:t>
      </w:r>
      <w:r w:rsidR="00F8528B" w:rsidRPr="000E0EAF">
        <w:rPr>
          <w:rFonts w:ascii="Garamond" w:hAnsi="Garamond"/>
          <w:sz w:val="24"/>
        </w:rPr>
        <w:t>scale _______________________</w:t>
      </w:r>
      <w:r>
        <w:rPr>
          <w:rFonts w:ascii="Garamond" w:hAnsi="Garamond"/>
          <w:sz w:val="24"/>
        </w:rPr>
        <w:t>Partita Iva_____________________________________</w:t>
      </w:r>
    </w:p>
    <w:p w14:paraId="55C22119" w14:textId="77777777" w:rsidR="007E5BB7" w:rsidRDefault="007E5BB7" w:rsidP="00F8528B">
      <w:pPr>
        <w:jc w:val="both"/>
        <w:rPr>
          <w:rFonts w:ascii="Garamond" w:hAnsi="Garamond"/>
          <w:sz w:val="24"/>
        </w:rPr>
      </w:pPr>
    </w:p>
    <w:p w14:paraId="08E4C6FF" w14:textId="77777777" w:rsidR="00A41A36" w:rsidRPr="00A41A36" w:rsidRDefault="00A41A36" w:rsidP="00EC42EF">
      <w:pPr>
        <w:jc w:val="both"/>
        <w:rPr>
          <w:rFonts w:ascii="Garamond" w:hAnsi="Garamond"/>
          <w:sz w:val="24"/>
        </w:rPr>
      </w:pPr>
      <w:r w:rsidRPr="00A41A36">
        <w:rPr>
          <w:rFonts w:ascii="Garamond" w:hAnsi="Garamond"/>
          <w:sz w:val="24"/>
        </w:rPr>
        <w:t>ai sensi degli artt. 75 e 76 del D.P.R. 28 dicembre 2000, n. 445, consapevole che chiunque rilasci</w:t>
      </w:r>
      <w:r w:rsidR="00EC42EF">
        <w:rPr>
          <w:rFonts w:ascii="Garamond" w:hAnsi="Garamond"/>
          <w:sz w:val="24"/>
        </w:rPr>
        <w:t xml:space="preserve"> </w:t>
      </w:r>
      <w:r w:rsidRPr="00A41A36">
        <w:rPr>
          <w:rFonts w:ascii="Garamond" w:hAnsi="Garamond"/>
          <w:sz w:val="24"/>
        </w:rPr>
        <w:t xml:space="preserve">dichiarazioni mendaci, formi atti falsi o ne faccia uso è punito ai sensi del </w:t>
      </w:r>
      <w:proofErr w:type="gramStart"/>
      <w:r w:rsidRPr="00A41A36">
        <w:rPr>
          <w:rFonts w:ascii="Garamond" w:hAnsi="Garamond"/>
          <w:sz w:val="24"/>
        </w:rPr>
        <w:t>codice penale</w:t>
      </w:r>
      <w:proofErr w:type="gramEnd"/>
      <w:r w:rsidRPr="00A41A36">
        <w:rPr>
          <w:rFonts w:ascii="Garamond" w:hAnsi="Garamond"/>
          <w:sz w:val="24"/>
        </w:rPr>
        <w:t xml:space="preserve"> e delle</w:t>
      </w:r>
      <w:r w:rsidR="00EC42EF">
        <w:rPr>
          <w:rFonts w:ascii="Garamond" w:hAnsi="Garamond"/>
          <w:sz w:val="24"/>
        </w:rPr>
        <w:t xml:space="preserve"> </w:t>
      </w:r>
      <w:r w:rsidRPr="00A41A36">
        <w:rPr>
          <w:rFonts w:ascii="Garamond" w:hAnsi="Garamond"/>
          <w:sz w:val="24"/>
        </w:rPr>
        <w:t>leggi speciali in materia, sotto la propria responsabilità,</w:t>
      </w:r>
    </w:p>
    <w:p w14:paraId="4BB2CB26" w14:textId="77777777" w:rsidR="00A41A36" w:rsidRPr="00900DDD" w:rsidRDefault="00900DDD" w:rsidP="00900DDD">
      <w:pPr>
        <w:jc w:val="center"/>
        <w:rPr>
          <w:rFonts w:ascii="Garamond" w:hAnsi="Garamond"/>
          <w:b/>
          <w:sz w:val="24"/>
        </w:rPr>
      </w:pPr>
      <w:r w:rsidRPr="00900DDD">
        <w:rPr>
          <w:rFonts w:ascii="Garamond" w:hAnsi="Garamond"/>
          <w:b/>
          <w:sz w:val="24"/>
        </w:rPr>
        <w:t>dichiara</w:t>
      </w:r>
    </w:p>
    <w:p w14:paraId="25285895" w14:textId="77777777" w:rsidR="00C75AC9" w:rsidRPr="007E5BB7" w:rsidRDefault="00A41A36" w:rsidP="007E5BB7">
      <w:pPr>
        <w:jc w:val="both"/>
        <w:rPr>
          <w:rFonts w:ascii="Garamond" w:hAnsi="Garamond"/>
          <w:sz w:val="24"/>
        </w:rPr>
      </w:pPr>
      <w:r w:rsidRPr="007E5BB7">
        <w:rPr>
          <w:rFonts w:ascii="Garamond" w:hAnsi="Garamond"/>
          <w:sz w:val="24"/>
        </w:rPr>
        <w:t>di non trovarsi in alcuna delle condizioni di incompatibilità</w:t>
      </w:r>
      <w:r w:rsidR="00C75AC9" w:rsidRPr="007E5BB7">
        <w:rPr>
          <w:rFonts w:ascii="Garamond" w:hAnsi="Garamond"/>
          <w:sz w:val="24"/>
        </w:rPr>
        <w:t xml:space="preserve"> di seguito elencate, ovvero di:</w:t>
      </w:r>
    </w:p>
    <w:p w14:paraId="764545FE" w14:textId="77777777" w:rsidR="00DC3D98" w:rsidRPr="00DC3D98" w:rsidRDefault="00DC3D98" w:rsidP="00DC3D98">
      <w:pPr>
        <w:numPr>
          <w:ilvl w:val="0"/>
          <w:numId w:val="3"/>
        </w:numPr>
        <w:suppressAutoHyphens/>
        <w:spacing w:after="0" w:line="360" w:lineRule="auto"/>
        <w:jc w:val="both"/>
        <w:rPr>
          <w:rFonts w:ascii="Garamond" w:eastAsia="Times New Roman" w:hAnsi="Garamond" w:cs="Times New Roman"/>
          <w:sz w:val="24"/>
          <w:szCs w:val="24"/>
          <w:lang w:eastAsia="ar-SA"/>
        </w:rPr>
      </w:pPr>
      <w:r w:rsidRPr="00DC3D98">
        <w:rPr>
          <w:rFonts w:ascii="Garamond" w:eastAsia="Times New Roman" w:hAnsi="Garamond" w:cs="Times New Roman"/>
          <w:sz w:val="24"/>
          <w:szCs w:val="24"/>
          <w:lang w:eastAsia="ar-SA"/>
        </w:rPr>
        <w:t>non aver subito sentenza di condanna passata in giudicato, ovvero decreto penale di condanna divenuto irrevocabile, ovvero sentenza di applicazione della pena su richiesta ai sensi dell’art. 444 del codice di procedura penale, per qualsiasi reato che incide sulla moralità professionale o per delitti finanziari;</w:t>
      </w:r>
    </w:p>
    <w:p w14:paraId="5A9B164F" w14:textId="77777777" w:rsidR="00DC3D98" w:rsidRPr="00DC3D98" w:rsidRDefault="00DC3D98" w:rsidP="00DC3D98">
      <w:pPr>
        <w:numPr>
          <w:ilvl w:val="0"/>
          <w:numId w:val="3"/>
        </w:numPr>
        <w:suppressAutoHyphens/>
        <w:spacing w:after="0" w:line="360" w:lineRule="auto"/>
        <w:jc w:val="both"/>
        <w:rPr>
          <w:rFonts w:ascii="Garamond" w:eastAsia="Times New Roman" w:hAnsi="Garamond" w:cs="Times New Roman"/>
          <w:sz w:val="24"/>
          <w:szCs w:val="24"/>
          <w:lang w:eastAsia="ar-SA"/>
        </w:rPr>
      </w:pPr>
      <w:r w:rsidRPr="00DC3D98">
        <w:rPr>
          <w:rFonts w:ascii="Garamond" w:eastAsia="Times New Roman" w:hAnsi="Garamond" w:cs="Times New Roman"/>
          <w:sz w:val="24"/>
          <w:szCs w:val="24"/>
          <w:lang w:eastAsia="ar-SA"/>
        </w:rPr>
        <w:t>non essere sottoposto a procedimenti penali pendenti che abbiano comportato o che comportino, quale sanzione accessoria, l’incapacità di contrarre con la Pubblica amministrazione;</w:t>
      </w:r>
    </w:p>
    <w:p w14:paraId="0AB3CA6A" w14:textId="77777777" w:rsidR="00DC3D98" w:rsidRPr="00DC3D98" w:rsidRDefault="00DC3D98" w:rsidP="00DC3D98">
      <w:pPr>
        <w:numPr>
          <w:ilvl w:val="0"/>
          <w:numId w:val="3"/>
        </w:numPr>
        <w:suppressAutoHyphens/>
        <w:spacing w:after="0" w:line="360" w:lineRule="auto"/>
        <w:jc w:val="both"/>
        <w:rPr>
          <w:rFonts w:ascii="Garamond" w:eastAsia="Times New Roman" w:hAnsi="Garamond" w:cs="Times New Roman"/>
          <w:sz w:val="24"/>
          <w:szCs w:val="24"/>
          <w:lang w:eastAsia="ar-SA"/>
        </w:rPr>
      </w:pPr>
      <w:r w:rsidRPr="00DC3D98">
        <w:rPr>
          <w:rFonts w:ascii="Garamond" w:eastAsia="Times New Roman" w:hAnsi="Garamond" w:cs="Times New Roman"/>
          <w:sz w:val="24"/>
          <w:szCs w:val="24"/>
          <w:lang w:eastAsia="ar-SA"/>
        </w:rPr>
        <w:t>non essere incorso nella destituzione, dispensa, decadenza o licenziamento da precedente impiego presso una Pubblica amministrazione;</w:t>
      </w:r>
    </w:p>
    <w:p w14:paraId="2E6905B2" w14:textId="77777777" w:rsidR="00DC3D98" w:rsidRPr="00DC3D98" w:rsidRDefault="00DC3D98" w:rsidP="00DC3D98">
      <w:pPr>
        <w:numPr>
          <w:ilvl w:val="0"/>
          <w:numId w:val="3"/>
        </w:numPr>
        <w:suppressAutoHyphens/>
        <w:spacing w:after="0" w:line="360" w:lineRule="auto"/>
        <w:jc w:val="both"/>
        <w:rPr>
          <w:rFonts w:ascii="Garamond" w:eastAsia="Times New Roman" w:hAnsi="Garamond" w:cs="Times New Roman"/>
          <w:sz w:val="24"/>
          <w:szCs w:val="24"/>
          <w:lang w:eastAsia="ar-SA"/>
        </w:rPr>
      </w:pPr>
      <w:r w:rsidRPr="00DC3D98">
        <w:rPr>
          <w:rFonts w:ascii="Garamond" w:eastAsia="Times New Roman" w:hAnsi="Garamond" w:cs="Times New Roman"/>
          <w:sz w:val="24"/>
          <w:szCs w:val="24"/>
          <w:lang w:eastAsia="ar-SA"/>
        </w:rPr>
        <w:t>non trovarsi in situazioni di conflitto di interesse, anche potenziale, e/o incompatibilità con le attività di IFEL.</w:t>
      </w:r>
    </w:p>
    <w:p w14:paraId="0E0C588E" w14:textId="77777777" w:rsidR="00DC3D98" w:rsidRPr="00DC3D98" w:rsidRDefault="00DC3D98" w:rsidP="00DC3D98">
      <w:pPr>
        <w:numPr>
          <w:ilvl w:val="0"/>
          <w:numId w:val="3"/>
        </w:numPr>
        <w:suppressAutoHyphens/>
        <w:spacing w:after="0" w:line="360" w:lineRule="auto"/>
        <w:jc w:val="both"/>
        <w:rPr>
          <w:rFonts w:ascii="Garamond" w:eastAsia="Times New Roman" w:hAnsi="Garamond" w:cs="Times New Roman"/>
          <w:sz w:val="24"/>
          <w:szCs w:val="24"/>
          <w:lang w:eastAsia="ar-SA"/>
        </w:rPr>
      </w:pPr>
      <w:r w:rsidRPr="00DC3D98">
        <w:rPr>
          <w:rFonts w:ascii="Garamond" w:eastAsia="Times New Roman" w:hAnsi="Garamond" w:cs="Times New Roman"/>
          <w:sz w:val="24"/>
          <w:szCs w:val="24"/>
          <w:lang w:eastAsia="ar-SA"/>
        </w:rPr>
        <w:t xml:space="preserve">non aver riportato condanna nei giudizi di responsabilità contabile e amministrativa per danno erariale; </w:t>
      </w:r>
    </w:p>
    <w:p w14:paraId="0AADFFBA" w14:textId="67CAB142" w:rsidR="00DC3D98" w:rsidRPr="00DC3D98" w:rsidRDefault="00DC3D98" w:rsidP="00DC3D98">
      <w:pPr>
        <w:numPr>
          <w:ilvl w:val="0"/>
          <w:numId w:val="3"/>
        </w:numPr>
        <w:suppressAutoHyphens/>
        <w:spacing w:after="0" w:line="360" w:lineRule="auto"/>
        <w:jc w:val="both"/>
        <w:rPr>
          <w:rFonts w:ascii="Garamond" w:eastAsia="Times New Roman" w:hAnsi="Garamond" w:cs="Times New Roman"/>
          <w:sz w:val="24"/>
          <w:szCs w:val="24"/>
          <w:lang w:eastAsia="ar-SA"/>
        </w:rPr>
      </w:pPr>
      <w:r w:rsidRPr="00DC3D98">
        <w:rPr>
          <w:rFonts w:ascii="Garamond" w:eastAsia="Times New Roman" w:hAnsi="Garamond" w:cs="Times New Roman"/>
          <w:sz w:val="24"/>
          <w:szCs w:val="24"/>
          <w:lang w:eastAsia="ar-SA"/>
        </w:rPr>
        <w:t>non essere stato motivatamente rimosso dall’incarico di componente dell’O</w:t>
      </w:r>
      <w:r w:rsidR="00E52F24">
        <w:rPr>
          <w:rFonts w:ascii="Garamond" w:eastAsia="Times New Roman" w:hAnsi="Garamond" w:cs="Times New Roman"/>
          <w:sz w:val="24"/>
          <w:szCs w:val="24"/>
          <w:lang w:eastAsia="ar-SA"/>
        </w:rPr>
        <w:t>D</w:t>
      </w:r>
      <w:r w:rsidRPr="00DC3D98">
        <w:rPr>
          <w:rFonts w:ascii="Garamond" w:eastAsia="Times New Roman" w:hAnsi="Garamond" w:cs="Times New Roman"/>
          <w:sz w:val="24"/>
          <w:szCs w:val="24"/>
          <w:lang w:eastAsia="ar-SA"/>
        </w:rPr>
        <w:t>V prima della scadenza del mandato;</w:t>
      </w:r>
    </w:p>
    <w:p w14:paraId="503848A1" w14:textId="488ABE7F" w:rsidR="00DC3D98" w:rsidRPr="00DC3D98" w:rsidRDefault="00DC3D98" w:rsidP="00DC3D98">
      <w:pPr>
        <w:numPr>
          <w:ilvl w:val="0"/>
          <w:numId w:val="3"/>
        </w:numPr>
        <w:suppressAutoHyphens/>
        <w:spacing w:after="0" w:line="360" w:lineRule="auto"/>
        <w:jc w:val="both"/>
        <w:rPr>
          <w:rFonts w:ascii="Garamond" w:eastAsia="Times New Roman" w:hAnsi="Garamond" w:cs="Times New Roman"/>
          <w:sz w:val="24"/>
          <w:szCs w:val="24"/>
          <w:lang w:eastAsia="ar-SA"/>
        </w:rPr>
      </w:pPr>
      <w:r w:rsidRPr="001339DB">
        <w:rPr>
          <w:rFonts w:ascii="Garamond" w:eastAsia="Times New Roman" w:hAnsi="Garamond" w:cs="Times New Roman"/>
          <w:sz w:val="24"/>
          <w:szCs w:val="24"/>
          <w:lang w:eastAsia="ar-SA"/>
        </w:rPr>
        <w:t xml:space="preserve">non essere incorso nei divieti ex art. 53, comma 16 ter, </w:t>
      </w:r>
      <w:proofErr w:type="spellStart"/>
      <w:r w:rsidRPr="001339DB">
        <w:rPr>
          <w:rFonts w:ascii="Garamond" w:eastAsia="Times New Roman" w:hAnsi="Garamond" w:cs="Times New Roman"/>
          <w:sz w:val="24"/>
          <w:szCs w:val="24"/>
          <w:lang w:eastAsia="ar-SA"/>
        </w:rPr>
        <w:t>D.Lgs</w:t>
      </w:r>
      <w:proofErr w:type="spellEnd"/>
      <w:r w:rsidRPr="001339DB">
        <w:rPr>
          <w:rFonts w:ascii="Garamond" w:eastAsia="Times New Roman" w:hAnsi="Garamond" w:cs="Times New Roman"/>
          <w:sz w:val="24"/>
          <w:szCs w:val="24"/>
          <w:lang w:eastAsia="ar-SA"/>
        </w:rPr>
        <w:t xml:space="preserve"> n. 165/01</w:t>
      </w:r>
      <w:r w:rsidR="00B6443E">
        <w:rPr>
          <w:rFonts w:ascii="Garamond" w:eastAsia="Times New Roman" w:hAnsi="Garamond" w:cs="Times New Roman"/>
          <w:sz w:val="24"/>
          <w:szCs w:val="24"/>
          <w:lang w:eastAsia="ar-SA"/>
        </w:rPr>
        <w:t>.</w:t>
      </w:r>
    </w:p>
    <w:p w14:paraId="194B32A8" w14:textId="77777777" w:rsidR="00A562DD" w:rsidRDefault="00A562DD" w:rsidP="00EC42EF">
      <w:pPr>
        <w:jc w:val="both"/>
        <w:rPr>
          <w:rFonts w:ascii="Garamond" w:hAnsi="Garamond"/>
          <w:sz w:val="24"/>
        </w:rPr>
      </w:pPr>
    </w:p>
    <w:p w14:paraId="74E32135" w14:textId="3B038CD2" w:rsidR="00DF56D5" w:rsidRDefault="00A41A36" w:rsidP="00EC42EF">
      <w:pPr>
        <w:jc w:val="both"/>
        <w:rPr>
          <w:rFonts w:ascii="Garamond" w:hAnsi="Garamond"/>
          <w:sz w:val="24"/>
        </w:rPr>
      </w:pPr>
      <w:r w:rsidRPr="00DF56D5">
        <w:rPr>
          <w:rFonts w:ascii="Garamond" w:hAnsi="Garamond"/>
          <w:sz w:val="24"/>
        </w:rPr>
        <w:t>Si allega alla presente copia d</w:t>
      </w:r>
      <w:r w:rsidR="00B6443E">
        <w:rPr>
          <w:rFonts w:ascii="Garamond" w:hAnsi="Garamond"/>
          <w:sz w:val="24"/>
        </w:rPr>
        <w:t xml:space="preserve">el </w:t>
      </w:r>
      <w:r w:rsidRPr="00DF56D5">
        <w:rPr>
          <w:rFonts w:ascii="Garamond" w:hAnsi="Garamond"/>
          <w:sz w:val="24"/>
        </w:rPr>
        <w:t>documento di riconoscimento in corso di validità.</w:t>
      </w:r>
      <w:r w:rsidR="00C75AC9" w:rsidRPr="00DF56D5">
        <w:rPr>
          <w:rFonts w:ascii="Garamond" w:hAnsi="Garamond"/>
          <w:sz w:val="24"/>
        </w:rPr>
        <w:t xml:space="preserve"> </w:t>
      </w:r>
    </w:p>
    <w:p w14:paraId="487DE7B6" w14:textId="77777777" w:rsidR="00847545" w:rsidRDefault="00847545" w:rsidP="00DF56D5">
      <w:pPr>
        <w:jc w:val="both"/>
        <w:rPr>
          <w:rFonts w:ascii="Garamond" w:hAnsi="Garamond"/>
          <w:sz w:val="24"/>
        </w:rPr>
      </w:pPr>
    </w:p>
    <w:p w14:paraId="212F1BE4" w14:textId="77777777" w:rsidR="00DF56D5" w:rsidRDefault="00B12092" w:rsidP="00DF56D5">
      <w:pPr>
        <w:jc w:val="both"/>
        <w:rPr>
          <w:rFonts w:ascii="Garamond" w:hAnsi="Garamond"/>
          <w:sz w:val="24"/>
        </w:rPr>
      </w:pPr>
      <w:r>
        <w:rPr>
          <w:rFonts w:ascii="Garamond" w:hAnsi="Garamond"/>
          <w:sz w:val="24"/>
        </w:rPr>
        <w:t>Luogo e d</w:t>
      </w:r>
      <w:r w:rsidR="00DF56D5">
        <w:rPr>
          <w:rFonts w:ascii="Garamond" w:hAnsi="Garamond"/>
          <w:sz w:val="24"/>
        </w:rPr>
        <w:t>ata: ______________</w:t>
      </w:r>
    </w:p>
    <w:p w14:paraId="274DCD73" w14:textId="77777777" w:rsidR="003E65CF" w:rsidRDefault="00A41A36" w:rsidP="00B12092">
      <w:pPr>
        <w:ind w:left="6372" w:firstLine="7"/>
        <w:jc w:val="center"/>
        <w:rPr>
          <w:rFonts w:ascii="Garamond" w:hAnsi="Garamond"/>
          <w:sz w:val="24"/>
        </w:rPr>
      </w:pPr>
      <w:r w:rsidRPr="00DF56D5">
        <w:rPr>
          <w:rFonts w:ascii="Garamond" w:hAnsi="Garamond"/>
          <w:sz w:val="24"/>
        </w:rPr>
        <w:t>Firma</w:t>
      </w:r>
    </w:p>
    <w:p w14:paraId="6ECF8386" w14:textId="77777777" w:rsidR="00B12092" w:rsidRPr="00DF56D5" w:rsidRDefault="00B12092" w:rsidP="00B12092">
      <w:pPr>
        <w:ind w:left="6372" w:firstLine="7"/>
        <w:jc w:val="center"/>
        <w:rPr>
          <w:rFonts w:ascii="Garamond" w:hAnsi="Garamond"/>
          <w:sz w:val="24"/>
        </w:rPr>
      </w:pPr>
      <w:r>
        <w:rPr>
          <w:rFonts w:ascii="Garamond" w:hAnsi="Garamond"/>
          <w:sz w:val="24"/>
        </w:rPr>
        <w:t>_______________________</w:t>
      </w:r>
    </w:p>
    <w:sectPr w:rsidR="00B12092" w:rsidRPr="00DF56D5" w:rsidSect="00900DD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5F8"/>
    <w:multiLevelType w:val="hybridMultilevel"/>
    <w:tmpl w:val="52387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541165"/>
    <w:multiLevelType w:val="hybridMultilevel"/>
    <w:tmpl w:val="FCE8D808"/>
    <w:lvl w:ilvl="0" w:tplc="01742B22">
      <w:start w:val="1"/>
      <w:numFmt w:val="bullet"/>
      <w:lvlText w:val="-"/>
      <w:lvlJc w:val="left"/>
      <w:pPr>
        <w:ind w:left="1080" w:hanging="360"/>
      </w:pPr>
      <w:rPr>
        <w:rFonts w:ascii="Garamond" w:eastAsiaTheme="minorHAnsi"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7BE0D0A"/>
    <w:multiLevelType w:val="hybridMultilevel"/>
    <w:tmpl w:val="D722BB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36"/>
    <w:rsid w:val="001339DB"/>
    <w:rsid w:val="002270A5"/>
    <w:rsid w:val="00250C14"/>
    <w:rsid w:val="00284241"/>
    <w:rsid w:val="003E65CF"/>
    <w:rsid w:val="00432872"/>
    <w:rsid w:val="00452FD1"/>
    <w:rsid w:val="00483E7B"/>
    <w:rsid w:val="0072613F"/>
    <w:rsid w:val="007844BA"/>
    <w:rsid w:val="007E5BB7"/>
    <w:rsid w:val="00847545"/>
    <w:rsid w:val="00900DDD"/>
    <w:rsid w:val="009C74A9"/>
    <w:rsid w:val="00A41A36"/>
    <w:rsid w:val="00A562DD"/>
    <w:rsid w:val="00B12092"/>
    <w:rsid w:val="00B6443E"/>
    <w:rsid w:val="00C75AC9"/>
    <w:rsid w:val="00D97DF5"/>
    <w:rsid w:val="00DC3D98"/>
    <w:rsid w:val="00DF56D5"/>
    <w:rsid w:val="00E52F24"/>
    <w:rsid w:val="00EC42EF"/>
    <w:rsid w:val="00F8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F542"/>
  <w15:chartTrackingRefBased/>
  <w15:docId w15:val="{B25A8D76-E39F-4DB0-BFF9-D231928E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A0F77-84E2-4379-8831-A74006DE3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C79A09-5AF4-4DD3-A8D7-294CC5BB3DB2}">
  <ds:schemaRefs>
    <ds:schemaRef ds:uri="http://schemas.microsoft.com/sharepoint/v3/contenttype/forms"/>
  </ds:schemaRefs>
</ds:datastoreItem>
</file>

<file path=customXml/itemProps3.xml><?xml version="1.0" encoding="utf-8"?>
<ds:datastoreItem xmlns:ds="http://schemas.openxmlformats.org/officeDocument/2006/customXml" ds:itemID="{1AEDA39E-393A-4E1F-87D1-555931AFA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Vitrano Salvatore</dc:creator>
  <cp:keywords/>
  <dc:description/>
  <cp:lastModifiedBy>Tiziano Baroni</cp:lastModifiedBy>
  <cp:revision>2</cp:revision>
  <dcterms:created xsi:type="dcterms:W3CDTF">2021-05-28T19:57:00Z</dcterms:created>
  <dcterms:modified xsi:type="dcterms:W3CDTF">2021-05-28T19:57:00Z</dcterms:modified>
</cp:coreProperties>
</file>